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760E" w14:textId="77777777" w:rsidR="00655C4E" w:rsidRPr="009C2973" w:rsidRDefault="00CB7F9F" w:rsidP="00655C4E">
      <w:pPr>
        <w:pStyle w:val="BodyText"/>
        <w:jc w:val="center"/>
        <w:rPr>
          <w:rFonts w:cstheme="minorHAnsi"/>
          <w:b/>
          <w:sz w:val="22"/>
        </w:rPr>
      </w:pPr>
      <w:r>
        <w:rPr>
          <w:rFonts w:cstheme="minorHAnsi"/>
          <w:b/>
          <w:sz w:val="22"/>
        </w:rPr>
        <w:t>NEMPNETT THRUBWELL</w:t>
      </w:r>
      <w:r w:rsidR="00655C4E" w:rsidRPr="009C2973">
        <w:rPr>
          <w:rFonts w:cstheme="minorHAnsi"/>
          <w:b/>
          <w:sz w:val="22"/>
        </w:rPr>
        <w:t xml:space="preserve"> PARISH COUNCIL</w:t>
      </w:r>
    </w:p>
    <w:p w14:paraId="6A82B99F" w14:textId="77777777" w:rsidR="009C2973" w:rsidRPr="009C2973" w:rsidRDefault="009C2973" w:rsidP="009C2973">
      <w:pPr>
        <w:pStyle w:val="BodyText"/>
        <w:spacing w:line="240" w:lineRule="auto"/>
        <w:ind w:left="0" w:firstLine="0"/>
        <w:jc w:val="center"/>
        <w:rPr>
          <w:rFonts w:cstheme="minorHAnsi"/>
          <w:b/>
          <w:sz w:val="22"/>
        </w:rPr>
      </w:pPr>
      <w:r w:rsidRPr="009C2973">
        <w:rPr>
          <w:rFonts w:cstheme="minorHAnsi"/>
          <w:b/>
          <w:sz w:val="22"/>
        </w:rPr>
        <w:t>GENERAL PRIVACY NOTICE</w:t>
      </w:r>
    </w:p>
    <w:p w14:paraId="3417EDFE"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Your personal data – what is it?</w:t>
      </w:r>
    </w:p>
    <w:p w14:paraId="1511EBF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B96092B"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 xml:space="preserve">Who are we? </w:t>
      </w:r>
    </w:p>
    <w:p w14:paraId="75EA976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 xml:space="preserve">This Privacy Notice is provided to you by </w:t>
      </w:r>
      <w:r w:rsidR="00CB7F9F">
        <w:rPr>
          <w:rFonts w:cstheme="minorHAnsi"/>
          <w:sz w:val="22"/>
        </w:rPr>
        <w:t>Nempnett Thrubwell</w:t>
      </w:r>
      <w:r>
        <w:rPr>
          <w:rFonts w:cstheme="minorHAnsi"/>
          <w:sz w:val="22"/>
        </w:rPr>
        <w:t xml:space="preserve"> Parish Council</w:t>
      </w:r>
      <w:r w:rsidRPr="009C2973">
        <w:rPr>
          <w:rFonts w:cstheme="minorHAnsi"/>
          <w:sz w:val="22"/>
        </w:rPr>
        <w:t xml:space="preserve"> which is the data controller for your data. </w:t>
      </w:r>
    </w:p>
    <w:p w14:paraId="43C02483"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Other data controllers the council works with:</w:t>
      </w:r>
    </w:p>
    <w:p w14:paraId="3D458F6E" w14:textId="77777777" w:rsidR="009C2973" w:rsidRPr="009C2973" w:rsidRDefault="009C2973" w:rsidP="009C2973">
      <w:pPr>
        <w:pStyle w:val="BodyText"/>
        <w:spacing w:line="240" w:lineRule="auto"/>
        <w:ind w:left="0" w:firstLine="0"/>
        <w:rPr>
          <w:rFonts w:cstheme="minorHAnsi"/>
          <w:sz w:val="22"/>
        </w:rPr>
      </w:pPr>
      <w:r>
        <w:rPr>
          <w:rFonts w:cstheme="minorHAnsi"/>
          <w:sz w:val="22"/>
        </w:rPr>
        <w:t>•</w:t>
      </w:r>
      <w:r>
        <w:rPr>
          <w:rFonts w:cstheme="minorHAnsi"/>
          <w:sz w:val="22"/>
        </w:rPr>
        <w:tab/>
        <w:t>O</w:t>
      </w:r>
      <w:r w:rsidRPr="009C2973">
        <w:rPr>
          <w:rFonts w:cstheme="minorHAnsi"/>
          <w:sz w:val="22"/>
        </w:rPr>
        <w:t>ther data controllers, such as local authorities</w:t>
      </w:r>
      <w:r w:rsidRPr="009C2973">
        <w:rPr>
          <w:rFonts w:cstheme="minorHAnsi"/>
          <w:sz w:val="22"/>
        </w:rPr>
        <w:tab/>
        <w:t xml:space="preserve">  </w:t>
      </w:r>
    </w:p>
    <w:p w14:paraId="309C40A2"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Community groups</w:t>
      </w:r>
    </w:p>
    <w:p w14:paraId="7568603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Charities </w:t>
      </w:r>
    </w:p>
    <w:p w14:paraId="4040F8C0"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Other not for profit entities </w:t>
      </w:r>
    </w:p>
    <w:p w14:paraId="16DA85D8" w14:textId="36C5BDE5" w:rsidR="009C2973" w:rsidRPr="009C2973" w:rsidRDefault="009C2973" w:rsidP="009C2973">
      <w:pPr>
        <w:pStyle w:val="BodyText"/>
        <w:spacing w:line="240" w:lineRule="auto"/>
        <w:ind w:left="0" w:firstLine="0"/>
        <w:rPr>
          <w:rFonts w:cstheme="minorHAnsi"/>
          <w:sz w:val="22"/>
        </w:rPr>
      </w:pPr>
      <w:r>
        <w:rPr>
          <w:rFonts w:cstheme="minorHAnsi"/>
          <w:sz w:val="22"/>
        </w:rPr>
        <w:t>•</w:t>
      </w:r>
      <w:r>
        <w:rPr>
          <w:rFonts w:cstheme="minorHAnsi"/>
          <w:sz w:val="22"/>
        </w:rPr>
        <w:tab/>
        <w:t>Contractors</w:t>
      </w:r>
    </w:p>
    <w:p w14:paraId="584D69F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CE7E36E"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 xml:space="preserve">A description of what personal data the council processes and for what purposes is set out in this Privacy Notice.  </w:t>
      </w:r>
    </w:p>
    <w:p w14:paraId="570CC89A"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 xml:space="preserve">The council will process some or all of the following personal data where necessary to perform its tasks: </w:t>
      </w:r>
    </w:p>
    <w:p w14:paraId="2078AD6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Names, titles, and aliases, photographs;</w:t>
      </w:r>
    </w:p>
    <w:p w14:paraId="50A088F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Contact details such as telephone numbers, addresses, and email addresses;</w:t>
      </w:r>
    </w:p>
    <w:p w14:paraId="39B2D840"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1D1EE06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Where you pay for activities such as use of </w:t>
      </w:r>
      <w:r>
        <w:rPr>
          <w:rFonts w:cstheme="minorHAnsi"/>
          <w:sz w:val="22"/>
        </w:rPr>
        <w:t>an allotment plot</w:t>
      </w:r>
      <w:r w:rsidRPr="009C2973">
        <w:rPr>
          <w:rFonts w:cstheme="minorHAnsi"/>
          <w:sz w:val="22"/>
        </w:rPr>
        <w:t>, financial identifiers such as bank account numbers, payment/transaction identifiers, policy numbers, and claim numbers;</w:t>
      </w:r>
    </w:p>
    <w:p w14:paraId="4493780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The personal data we process may include sensitive or other special categories of personal data </w:t>
      </w:r>
      <w:r>
        <w:rPr>
          <w:rFonts w:cstheme="minorHAnsi"/>
          <w:sz w:val="22"/>
        </w:rPr>
        <w:t xml:space="preserve">where you have provided this to us, </w:t>
      </w:r>
      <w:r w:rsidRPr="009C2973">
        <w:rPr>
          <w:rFonts w:cstheme="minorHAnsi"/>
          <w:sz w:val="22"/>
        </w:rPr>
        <w:t xml:space="preserve">such as criminal convictions, racial or ethnic origin, mental </w:t>
      </w:r>
      <w:r w:rsidRPr="009C2973">
        <w:rPr>
          <w:rFonts w:cstheme="minorHAnsi"/>
          <w:sz w:val="22"/>
        </w:rPr>
        <w:lastRenderedPageBreak/>
        <w:t>and physical health, details of injuries, medication/treatment received, political beliefs, trade union affiliation, genetic data, biom</w:t>
      </w:r>
      <w:r>
        <w:rPr>
          <w:rFonts w:cstheme="minorHAnsi"/>
          <w:sz w:val="22"/>
        </w:rPr>
        <w:t xml:space="preserve">etric data, data concerning </w:t>
      </w:r>
      <w:r w:rsidRPr="009C2973">
        <w:rPr>
          <w:rFonts w:cstheme="minorHAnsi"/>
          <w:sz w:val="22"/>
        </w:rPr>
        <w:t>sexual life or orientation.</w:t>
      </w:r>
    </w:p>
    <w:p w14:paraId="68708F9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 </w:t>
      </w:r>
    </w:p>
    <w:p w14:paraId="41426987"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 xml:space="preserve">How we use sensitive personal data  </w:t>
      </w:r>
    </w:p>
    <w:p w14:paraId="2BD744AC"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We may process sensitive personal data including, as appropriate:</w:t>
      </w:r>
    </w:p>
    <w:p w14:paraId="7C72522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w:t>
      </w:r>
      <w:r w:rsidRPr="009C2973">
        <w:rPr>
          <w:rFonts w:cstheme="minorHAnsi"/>
          <w:sz w:val="22"/>
        </w:rPr>
        <w:tab/>
        <w:t>your racial or ethnic origin or religious or similar information in order to monitor compliance with equal opportunities legislation;</w:t>
      </w:r>
    </w:p>
    <w:p w14:paraId="48C66993"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r>
      <w:proofErr w:type="gramStart"/>
      <w:r w:rsidRPr="009C2973">
        <w:rPr>
          <w:rFonts w:cstheme="minorHAnsi"/>
          <w:sz w:val="22"/>
        </w:rPr>
        <w:t>in order to</w:t>
      </w:r>
      <w:proofErr w:type="gramEnd"/>
      <w:r w:rsidRPr="009C2973">
        <w:rPr>
          <w:rFonts w:cstheme="minorHAnsi"/>
          <w:sz w:val="22"/>
        </w:rPr>
        <w:t xml:space="preserve"> comply with legal requirements and obligations to third parties.</w:t>
      </w:r>
    </w:p>
    <w:p w14:paraId="7ECD0A49"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These types of data are described in the GDPR as “Special categories of data” and require higher levels of protection. We need to have further justification for collecting, storing and using this type of personal data. </w:t>
      </w:r>
    </w:p>
    <w:p w14:paraId="1B10833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We may process special categories of personal data in the following circumstances:</w:t>
      </w:r>
    </w:p>
    <w:p w14:paraId="63868FA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In limited circumstances, with your explicit written consent.</w:t>
      </w:r>
    </w:p>
    <w:p w14:paraId="3C41B5C3"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Where we need to carry out our legal obligations.</w:t>
      </w:r>
    </w:p>
    <w:p w14:paraId="3FE6C73E"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Where it is needed in the public interest.</w:t>
      </w:r>
    </w:p>
    <w:p w14:paraId="1376615B"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F818CA4"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Do we need your consent to process your sensitive personal data?</w:t>
      </w:r>
    </w:p>
    <w:p w14:paraId="67FD4C5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B667A7F"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The council will comply with data protection law. This says that the personal data we hold about you must be:</w:t>
      </w:r>
    </w:p>
    <w:p w14:paraId="257652A0"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Used lawfully, fairly and in a transparent way.</w:t>
      </w:r>
    </w:p>
    <w:p w14:paraId="474C7A99"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Collected only for valid purposes that we have clearly explained to you and not used in any way that is incompatible with those purposes.</w:t>
      </w:r>
    </w:p>
    <w:p w14:paraId="5C081B71"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Relevant to the purposes we have told you about and limited only to those purposes.</w:t>
      </w:r>
    </w:p>
    <w:p w14:paraId="3E11B26A"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Accurate and kept up to date.</w:t>
      </w:r>
    </w:p>
    <w:p w14:paraId="47F669B8"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Kept only as long as necessary for the purposes we have told you about.</w:t>
      </w:r>
    </w:p>
    <w:p w14:paraId="5342902F"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Kept and destroyed securely including ensuring that appropriate technical and security measures are in place to protect your personal data to protect personal data from loss, misuse, unauthorised access and disclosure.</w:t>
      </w:r>
    </w:p>
    <w:p w14:paraId="3BA23AD5"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We use your personal data for some or all of the following purposes:</w:t>
      </w:r>
    </w:p>
    <w:p w14:paraId="59B7DC7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deliver public services including to understand your needs to provide the services that you request and to understand what we can do for you and inform you of other relevant services;</w:t>
      </w:r>
    </w:p>
    <w:p w14:paraId="7D9187F6"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confirm your identity to provide some services;</w:t>
      </w:r>
    </w:p>
    <w:p w14:paraId="5319D430"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contact you by post, email, telephone or using social media (e.g., Facebook, Twitter, WhatsApp);</w:t>
      </w:r>
    </w:p>
    <w:p w14:paraId="20EE1DF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lastRenderedPageBreak/>
        <w:t>•</w:t>
      </w:r>
      <w:r w:rsidRPr="009C2973">
        <w:rPr>
          <w:rFonts w:cstheme="minorHAnsi"/>
          <w:sz w:val="22"/>
        </w:rPr>
        <w:tab/>
        <w:t xml:space="preserve">To help us to build up a picture of how we are performing; </w:t>
      </w:r>
    </w:p>
    <w:p w14:paraId="6A004F1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prevent and detect fraud and corruption in the use of public funds and where necessary for the law enforcement functions;</w:t>
      </w:r>
    </w:p>
    <w:p w14:paraId="28E80931"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enable us to meet all legal and statutory obligations and powers including any delegated functions;</w:t>
      </w:r>
    </w:p>
    <w:p w14:paraId="68B567BA"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12593CF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To promote the interests of the council; </w:t>
      </w:r>
    </w:p>
    <w:p w14:paraId="0485776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maintain our own accounts and records;</w:t>
      </w:r>
    </w:p>
    <w:p w14:paraId="0F425475" w14:textId="77777777" w:rsidR="009C2973" w:rsidRPr="009C2973" w:rsidRDefault="009C2973" w:rsidP="009C2973">
      <w:pPr>
        <w:pStyle w:val="BodyText"/>
        <w:spacing w:line="240" w:lineRule="auto"/>
        <w:ind w:left="0" w:firstLine="0"/>
        <w:rPr>
          <w:rFonts w:cstheme="minorHAnsi"/>
          <w:sz w:val="22"/>
        </w:rPr>
      </w:pPr>
      <w:r>
        <w:rPr>
          <w:rFonts w:cstheme="minorHAnsi"/>
          <w:sz w:val="22"/>
        </w:rPr>
        <w:t>•</w:t>
      </w:r>
      <w:r>
        <w:rPr>
          <w:rFonts w:cstheme="minorHAnsi"/>
          <w:sz w:val="22"/>
        </w:rPr>
        <w:tab/>
        <w:t xml:space="preserve">To seek your views, opinions </w:t>
      </w:r>
      <w:r w:rsidRPr="009C2973">
        <w:rPr>
          <w:rFonts w:cstheme="minorHAnsi"/>
          <w:sz w:val="22"/>
        </w:rPr>
        <w:t>or comments;</w:t>
      </w:r>
    </w:p>
    <w:p w14:paraId="7EAEBC28"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To notify you of changes to our facilities, services, events and staff, councillors and other role holders; </w:t>
      </w:r>
    </w:p>
    <w:p w14:paraId="1075387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send you communications which you have requested and that may be of interest to you.  These may include information about campaigns, appeals, other new projects or initiatives;</w:t>
      </w:r>
    </w:p>
    <w:p w14:paraId="7C037F99"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process relevant financial transactions including grants and payments for goods and services supplied to the council</w:t>
      </w:r>
    </w:p>
    <w:p w14:paraId="2D42F909"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To allow the statistical analysis of data so we can plan the provision of services.</w:t>
      </w:r>
    </w:p>
    <w:p w14:paraId="7D5889D6"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What is the legal basis for processing your personal data?</w:t>
      </w:r>
    </w:p>
    <w:p w14:paraId="48ACC01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26521B2F"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36E991F9"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Sometimes the use of your personal data requires your consent. We will first obtain your consent to that use.</w:t>
      </w:r>
    </w:p>
    <w:p w14:paraId="3991C444" w14:textId="77777777" w:rsidR="009C2973" w:rsidRPr="009C2973" w:rsidRDefault="009C2973" w:rsidP="009C2973">
      <w:pPr>
        <w:pStyle w:val="BodyText"/>
        <w:spacing w:line="240" w:lineRule="auto"/>
        <w:ind w:left="0" w:firstLine="0"/>
        <w:rPr>
          <w:rFonts w:cstheme="minorHAnsi"/>
          <w:b/>
          <w:sz w:val="22"/>
        </w:rPr>
      </w:pPr>
      <w:r w:rsidRPr="009C2973">
        <w:rPr>
          <w:rFonts w:cstheme="minorHAnsi"/>
          <w:b/>
          <w:sz w:val="22"/>
        </w:rPr>
        <w:t>Sharing your personal data</w:t>
      </w:r>
    </w:p>
    <w:p w14:paraId="28233122"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6920A351"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The data controllers listed above under the heading “Other data controllers the council works with”;</w:t>
      </w:r>
    </w:p>
    <w:p w14:paraId="24263C95"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Our agents, suppliers and contractors. For example, we may ask a commercial pro</w:t>
      </w:r>
      <w:r>
        <w:rPr>
          <w:rFonts w:cstheme="minorHAnsi"/>
          <w:sz w:val="22"/>
        </w:rPr>
        <w:t xml:space="preserve">vider to publish or distribute </w:t>
      </w:r>
      <w:r w:rsidRPr="009C2973">
        <w:rPr>
          <w:rFonts w:cstheme="minorHAnsi"/>
          <w:sz w:val="22"/>
        </w:rPr>
        <w:t>newsletters on our behalf, or to maintain our database software;</w:t>
      </w:r>
    </w:p>
    <w:p w14:paraId="69EEF80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On occasion, other local authorities or not for profit bodies with which we are carrying out joint ventures e.g. in relation to facilities or events for the community. </w:t>
      </w:r>
    </w:p>
    <w:p w14:paraId="0FADB422" w14:textId="77777777" w:rsidR="009C2973" w:rsidRPr="00D66C9A" w:rsidRDefault="009C2973" w:rsidP="009C2973">
      <w:pPr>
        <w:pStyle w:val="BodyText"/>
        <w:spacing w:line="240" w:lineRule="auto"/>
        <w:ind w:left="0" w:firstLine="0"/>
        <w:rPr>
          <w:rFonts w:cstheme="minorHAnsi"/>
          <w:b/>
          <w:sz w:val="22"/>
        </w:rPr>
      </w:pPr>
      <w:r w:rsidRPr="00D66C9A">
        <w:rPr>
          <w:rFonts w:cstheme="minorHAnsi"/>
          <w:b/>
          <w:sz w:val="22"/>
        </w:rPr>
        <w:lastRenderedPageBreak/>
        <w:t>How long do we keep your personal data?</w:t>
      </w:r>
    </w:p>
    <w:p w14:paraId="15E42770"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CC9B82B" w14:textId="77777777" w:rsidR="009C2973" w:rsidRPr="00D66C9A" w:rsidRDefault="009C2973" w:rsidP="009C2973">
      <w:pPr>
        <w:pStyle w:val="BodyText"/>
        <w:spacing w:line="240" w:lineRule="auto"/>
        <w:ind w:left="0" w:firstLine="0"/>
        <w:rPr>
          <w:rFonts w:cstheme="minorHAnsi"/>
          <w:b/>
          <w:sz w:val="22"/>
        </w:rPr>
      </w:pPr>
      <w:r w:rsidRPr="00D66C9A">
        <w:rPr>
          <w:rFonts w:cstheme="minorHAnsi"/>
          <w:b/>
          <w:sz w:val="22"/>
        </w:rPr>
        <w:t xml:space="preserve">Your rights and your personal data  </w:t>
      </w:r>
    </w:p>
    <w:p w14:paraId="11AB4A93"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You have the following rights with respect to your personal data:</w:t>
      </w:r>
    </w:p>
    <w:p w14:paraId="7358B41A"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2D024D52"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1)</w:t>
      </w:r>
      <w:r w:rsidRPr="009C2973">
        <w:rPr>
          <w:rFonts w:cstheme="minorHAnsi"/>
          <w:sz w:val="22"/>
        </w:rPr>
        <w:tab/>
        <w:t>The right to access personal data we hold on you</w:t>
      </w:r>
    </w:p>
    <w:p w14:paraId="4C5D10A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295432DB"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There are no fees or charges for the first request but additional requests for the same personal data or requests which are manifestly unfounded or excessive may be subject to an administrative fee. </w:t>
      </w:r>
    </w:p>
    <w:p w14:paraId="1E2FB5C8"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2)</w:t>
      </w:r>
      <w:r w:rsidRPr="009C2973">
        <w:rPr>
          <w:rFonts w:cstheme="minorHAnsi"/>
          <w:sz w:val="22"/>
        </w:rPr>
        <w:tab/>
        <w:t>The right to correct and update the personal data we hold on you</w:t>
      </w:r>
    </w:p>
    <w:p w14:paraId="275D724E"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If the data we hold on you is out of date, incomplete or incorrect, you can inform us and your data will be updated. </w:t>
      </w:r>
    </w:p>
    <w:p w14:paraId="46F6DA1A"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3)</w:t>
      </w:r>
      <w:r w:rsidRPr="009C2973">
        <w:rPr>
          <w:rFonts w:cstheme="minorHAnsi"/>
          <w:sz w:val="22"/>
        </w:rPr>
        <w:tab/>
        <w:t>The right to have your personal data erased</w:t>
      </w:r>
    </w:p>
    <w:p w14:paraId="0719E10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If you feel that we should no longer be using your personal data or that we are unlawfully using your personal data, you can request that we erase the personal data we hold. </w:t>
      </w:r>
    </w:p>
    <w:p w14:paraId="06DA8B42"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When we receive your request we will confirm whether the personal data has been deleted or the reason why it cannot be deleted (for example because we need it for to comply with a legal obligation). </w:t>
      </w:r>
    </w:p>
    <w:p w14:paraId="091D21EC"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4)</w:t>
      </w:r>
      <w:r w:rsidRPr="009C2973">
        <w:rPr>
          <w:rFonts w:cstheme="minorHAnsi"/>
          <w:sz w:val="22"/>
        </w:rPr>
        <w:tab/>
        <w:t>The right to object to processing of your personal data or to restrict it to certain purposes only</w:t>
      </w:r>
    </w:p>
    <w:p w14:paraId="3DAAFE0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63E01B39"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5)</w:t>
      </w:r>
      <w:r w:rsidRPr="009C2973">
        <w:rPr>
          <w:rFonts w:cstheme="minorHAnsi"/>
          <w:sz w:val="22"/>
        </w:rPr>
        <w:tab/>
        <w:t>The right to data portability</w:t>
      </w:r>
    </w:p>
    <w:p w14:paraId="27813AE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You have the right to request that we transfer some of your data to another controller. We will comply with your request, where it is feasible to do so, within one month of receiving your request.</w:t>
      </w:r>
    </w:p>
    <w:p w14:paraId="23BD06DC"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6)</w:t>
      </w:r>
      <w:r w:rsidRPr="009C2973">
        <w:rPr>
          <w:rFonts w:cstheme="minorHAnsi"/>
          <w:sz w:val="22"/>
        </w:rPr>
        <w:tab/>
        <w:t>The right to withdraw your consent to the processing at any time for any processing of data to which consent was obtained</w:t>
      </w:r>
    </w:p>
    <w:p w14:paraId="25BCEB15"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lastRenderedPageBreak/>
        <w:t>•</w:t>
      </w:r>
      <w:r w:rsidRPr="009C2973">
        <w:rPr>
          <w:rFonts w:cstheme="minorHAnsi"/>
          <w:sz w:val="22"/>
        </w:rPr>
        <w:tab/>
        <w:t>You can withdraw your consent easily by telephone, email, or by post (see Contact Details below).</w:t>
      </w:r>
    </w:p>
    <w:p w14:paraId="5B93513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7)</w:t>
      </w:r>
      <w:r w:rsidRPr="009C2973">
        <w:rPr>
          <w:rFonts w:cstheme="minorHAnsi"/>
          <w:sz w:val="22"/>
        </w:rPr>
        <w:tab/>
        <w:t xml:space="preserve">The right to lodge a complaint with the Information Commissioner’s Office. </w:t>
      </w:r>
    </w:p>
    <w:p w14:paraId="3D9F2A28"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w:t>
      </w:r>
      <w:r w:rsidRPr="009C2973">
        <w:rPr>
          <w:rFonts w:cstheme="minorHAnsi"/>
          <w:sz w:val="22"/>
        </w:rPr>
        <w:tab/>
        <w:t>You can contact the Information Commissioners Office on 0303 123 1113 or via email https://ico.org.uk/global/contact-us/email/ or at the Information Commissioner's Office, Wycliffe House, Water Lane, Wilmslow, Cheshire SK9 5AF.</w:t>
      </w:r>
    </w:p>
    <w:p w14:paraId="1E211A73" w14:textId="77777777" w:rsidR="009C2973" w:rsidRPr="00D66C9A" w:rsidRDefault="009C2973" w:rsidP="009C2973">
      <w:pPr>
        <w:pStyle w:val="BodyText"/>
        <w:spacing w:line="240" w:lineRule="auto"/>
        <w:ind w:left="0" w:firstLine="0"/>
        <w:rPr>
          <w:rFonts w:cstheme="minorHAnsi"/>
          <w:b/>
          <w:sz w:val="22"/>
        </w:rPr>
      </w:pPr>
      <w:r w:rsidRPr="00D66C9A">
        <w:rPr>
          <w:rFonts w:cstheme="minorHAnsi"/>
          <w:b/>
          <w:sz w:val="22"/>
        </w:rPr>
        <w:t>Transfer of Data Abroad</w:t>
      </w:r>
    </w:p>
    <w:p w14:paraId="7700600D"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Any personal data transferred to countries or territories outside the European Economic Area (“EEA”) will only be placed on systems complying with measures giving equivalent protection of personal rights either through international agreements or contracts ap</w:t>
      </w:r>
      <w:r w:rsidR="00D66C9A">
        <w:rPr>
          <w:rFonts w:cstheme="minorHAnsi"/>
          <w:sz w:val="22"/>
        </w:rPr>
        <w:t xml:space="preserve">proved by the European Union.  </w:t>
      </w:r>
      <w:r w:rsidRPr="009C2973">
        <w:rPr>
          <w:rFonts w:cstheme="minorHAnsi"/>
          <w:sz w:val="22"/>
        </w:rPr>
        <w:t>Our website is also accessible from overseas so on occasion some personal data (for example in a newsletter</w:t>
      </w:r>
      <w:r w:rsidR="00D66C9A">
        <w:rPr>
          <w:rFonts w:cstheme="minorHAnsi"/>
          <w:sz w:val="22"/>
        </w:rPr>
        <w:t>) may be accessed from overseas</w:t>
      </w:r>
      <w:r w:rsidRPr="009C2973">
        <w:rPr>
          <w:rFonts w:cstheme="minorHAnsi"/>
          <w:sz w:val="22"/>
        </w:rPr>
        <w:t xml:space="preserve">. </w:t>
      </w:r>
    </w:p>
    <w:p w14:paraId="6471CE5A" w14:textId="77777777" w:rsidR="009C2973" w:rsidRPr="00D66C9A" w:rsidRDefault="009C2973" w:rsidP="009C2973">
      <w:pPr>
        <w:pStyle w:val="BodyText"/>
        <w:spacing w:line="240" w:lineRule="auto"/>
        <w:ind w:left="0" w:firstLine="0"/>
        <w:rPr>
          <w:rFonts w:cstheme="minorHAnsi"/>
          <w:b/>
          <w:sz w:val="22"/>
        </w:rPr>
      </w:pPr>
      <w:r w:rsidRPr="00D66C9A">
        <w:rPr>
          <w:rFonts w:cstheme="minorHAnsi"/>
          <w:b/>
          <w:sz w:val="22"/>
        </w:rPr>
        <w:t>Further processing</w:t>
      </w:r>
    </w:p>
    <w:p w14:paraId="7D0647CE"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74FDA65D" w14:textId="77777777" w:rsidR="009C2973" w:rsidRPr="00D66C9A" w:rsidRDefault="009C2973" w:rsidP="009C2973">
      <w:pPr>
        <w:pStyle w:val="BodyText"/>
        <w:spacing w:line="240" w:lineRule="auto"/>
        <w:ind w:left="0" w:firstLine="0"/>
        <w:rPr>
          <w:rFonts w:cstheme="minorHAnsi"/>
          <w:b/>
          <w:sz w:val="22"/>
        </w:rPr>
      </w:pPr>
      <w:r w:rsidRPr="00D66C9A">
        <w:rPr>
          <w:rFonts w:cstheme="minorHAnsi"/>
          <w:b/>
          <w:sz w:val="22"/>
        </w:rPr>
        <w:t>Changes to this notice</w:t>
      </w:r>
    </w:p>
    <w:p w14:paraId="41E439CB"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 xml:space="preserve">We keep this Privacy Notice under regular review and we will place any updates on </w:t>
      </w:r>
      <w:r w:rsidR="009C290B">
        <w:rPr>
          <w:rFonts w:cstheme="minorHAnsi"/>
          <w:sz w:val="22"/>
        </w:rPr>
        <w:t>our website.</w:t>
      </w:r>
      <w:r w:rsidR="00D66C9A">
        <w:rPr>
          <w:rFonts w:cstheme="minorHAnsi"/>
          <w:sz w:val="22"/>
        </w:rPr>
        <w:t xml:space="preserve"> </w:t>
      </w:r>
      <w:r w:rsidRPr="009C2973">
        <w:rPr>
          <w:rFonts w:cstheme="minorHAnsi"/>
          <w:sz w:val="22"/>
        </w:rPr>
        <w:t>This Not</w:t>
      </w:r>
      <w:r w:rsidR="00D66C9A">
        <w:rPr>
          <w:rFonts w:cstheme="minorHAnsi"/>
          <w:sz w:val="22"/>
        </w:rPr>
        <w:t xml:space="preserve">ice was last updated in </w:t>
      </w:r>
      <w:r w:rsidR="009C290B">
        <w:rPr>
          <w:rFonts w:cstheme="minorHAnsi"/>
          <w:sz w:val="22"/>
        </w:rPr>
        <w:t>June</w:t>
      </w:r>
      <w:r w:rsidRPr="009C2973">
        <w:rPr>
          <w:rFonts w:cstheme="minorHAnsi"/>
          <w:sz w:val="22"/>
        </w:rPr>
        <w:t xml:space="preserve"> 2018.</w:t>
      </w:r>
    </w:p>
    <w:p w14:paraId="6B89EBE6" w14:textId="77777777" w:rsidR="009C2973" w:rsidRPr="00D66C9A" w:rsidRDefault="009C2973" w:rsidP="009C2973">
      <w:pPr>
        <w:pStyle w:val="BodyText"/>
        <w:spacing w:line="240" w:lineRule="auto"/>
        <w:ind w:left="0" w:firstLine="0"/>
        <w:rPr>
          <w:rFonts w:cstheme="minorHAnsi"/>
          <w:b/>
          <w:sz w:val="22"/>
        </w:rPr>
      </w:pPr>
      <w:r w:rsidRPr="00D66C9A">
        <w:rPr>
          <w:rFonts w:cstheme="minorHAnsi"/>
          <w:b/>
          <w:sz w:val="22"/>
        </w:rPr>
        <w:t>Contact Details</w:t>
      </w:r>
    </w:p>
    <w:p w14:paraId="252BB784"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Please contact us if you have any questions about this Privacy Notice or the personal data we hold about you or to exercise all relevant rights, queries or complaints at:</w:t>
      </w:r>
    </w:p>
    <w:p w14:paraId="192BF83B" w14:textId="270A1499" w:rsidR="009C2973" w:rsidRPr="009C2973" w:rsidRDefault="009C2973" w:rsidP="009C2973">
      <w:pPr>
        <w:pStyle w:val="BodyText"/>
        <w:spacing w:line="240" w:lineRule="auto"/>
        <w:ind w:left="0" w:firstLine="0"/>
        <w:rPr>
          <w:rFonts w:cstheme="minorHAnsi"/>
          <w:sz w:val="22"/>
        </w:rPr>
      </w:pPr>
      <w:r w:rsidRPr="009C2973">
        <w:rPr>
          <w:rFonts w:cstheme="minorHAnsi"/>
          <w:sz w:val="22"/>
        </w:rPr>
        <w:t xml:space="preserve">The Data Controller, </w:t>
      </w:r>
      <w:r w:rsidR="009C290B">
        <w:rPr>
          <w:rFonts w:cstheme="minorHAnsi"/>
          <w:sz w:val="22"/>
        </w:rPr>
        <w:t>Nempnett Thrubwell</w:t>
      </w:r>
      <w:r w:rsidR="00D66C9A">
        <w:rPr>
          <w:rFonts w:cstheme="minorHAnsi"/>
          <w:sz w:val="22"/>
        </w:rPr>
        <w:t xml:space="preserve"> Parish Council, </w:t>
      </w:r>
      <w:r w:rsidR="009C290B">
        <w:rPr>
          <w:rFonts w:cstheme="minorHAnsi"/>
          <w:sz w:val="22"/>
        </w:rPr>
        <w:t>A</w:t>
      </w:r>
      <w:r w:rsidR="00791B5B">
        <w:rPr>
          <w:rFonts w:cstheme="minorHAnsi"/>
          <w:sz w:val="22"/>
        </w:rPr>
        <w:t>pperley, Bath Road, Blagdon, Bristol. BS40 7SE</w:t>
      </w:r>
    </w:p>
    <w:p w14:paraId="46DEA887" w14:textId="77777777" w:rsidR="009C2973" w:rsidRPr="009C2973" w:rsidRDefault="009C2973" w:rsidP="009C2973">
      <w:pPr>
        <w:pStyle w:val="BodyText"/>
        <w:spacing w:line="240" w:lineRule="auto"/>
        <w:ind w:left="0" w:firstLine="0"/>
        <w:rPr>
          <w:rFonts w:cstheme="minorHAnsi"/>
          <w:sz w:val="22"/>
        </w:rPr>
      </w:pPr>
      <w:r w:rsidRPr="009C2973">
        <w:rPr>
          <w:rFonts w:cstheme="minorHAnsi"/>
          <w:sz w:val="22"/>
        </w:rPr>
        <w:t>Email:</w:t>
      </w:r>
      <w:r w:rsidRPr="009C2973">
        <w:rPr>
          <w:rFonts w:cstheme="minorHAnsi"/>
          <w:sz w:val="22"/>
        </w:rPr>
        <w:tab/>
      </w:r>
      <w:r w:rsidR="009C290B">
        <w:rPr>
          <w:rFonts w:cstheme="minorHAnsi"/>
          <w:sz w:val="22"/>
        </w:rPr>
        <w:t>parish</w:t>
      </w:r>
      <w:r w:rsidR="00D66C9A">
        <w:rPr>
          <w:rFonts w:cstheme="minorHAnsi"/>
          <w:sz w:val="22"/>
        </w:rPr>
        <w:t>clerk@</w:t>
      </w:r>
      <w:r w:rsidR="009C290B">
        <w:rPr>
          <w:rFonts w:cstheme="minorHAnsi"/>
          <w:sz w:val="22"/>
        </w:rPr>
        <w:t>nempnettthrubwell-pc.org</w:t>
      </w:r>
    </w:p>
    <w:sectPr w:rsidR="009C2973" w:rsidRPr="009C29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7471" w14:textId="77777777" w:rsidR="005056E1" w:rsidRDefault="005056E1" w:rsidP="005056E1">
      <w:pPr>
        <w:spacing w:after="0" w:line="240" w:lineRule="auto"/>
      </w:pPr>
      <w:r>
        <w:separator/>
      </w:r>
    </w:p>
  </w:endnote>
  <w:endnote w:type="continuationSeparator" w:id="0">
    <w:p w14:paraId="77375949" w14:textId="77777777" w:rsidR="005056E1" w:rsidRDefault="005056E1" w:rsidP="005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058741"/>
      <w:docPartObj>
        <w:docPartGallery w:val="Page Numbers (Bottom of Page)"/>
        <w:docPartUnique/>
      </w:docPartObj>
    </w:sdtPr>
    <w:sdtEndPr>
      <w:rPr>
        <w:rFonts w:ascii="Arial" w:hAnsi="Arial" w:cs="Arial"/>
        <w:szCs w:val="20"/>
      </w:rPr>
    </w:sdtEndPr>
    <w:sdtContent>
      <w:sdt>
        <w:sdtPr>
          <w:rPr>
            <w:rFonts w:ascii="Arial" w:hAnsi="Arial" w:cs="Arial"/>
            <w:szCs w:val="20"/>
          </w:rPr>
          <w:id w:val="1728636285"/>
          <w:docPartObj>
            <w:docPartGallery w:val="Page Numbers (Top of Page)"/>
            <w:docPartUnique/>
          </w:docPartObj>
        </w:sdtPr>
        <w:sdtContent>
          <w:p w14:paraId="568BF77F" w14:textId="46E4000A" w:rsidR="00F90492" w:rsidRPr="00914368" w:rsidRDefault="00F90492">
            <w:pPr>
              <w:pStyle w:val="Footer"/>
              <w:jc w:val="center"/>
              <w:rPr>
                <w:rFonts w:ascii="Arial" w:hAnsi="Arial" w:cs="Arial"/>
                <w:szCs w:val="20"/>
              </w:rPr>
            </w:pPr>
            <w:r w:rsidRPr="00914368">
              <w:rPr>
                <w:rFonts w:ascii="Arial" w:hAnsi="Arial" w:cs="Arial"/>
                <w:szCs w:val="20"/>
              </w:rPr>
              <w:t xml:space="preserve">Page </w:t>
            </w:r>
            <w:r w:rsidRPr="00914368">
              <w:rPr>
                <w:rFonts w:ascii="Arial" w:hAnsi="Arial" w:cs="Arial"/>
                <w:szCs w:val="20"/>
              </w:rPr>
              <w:fldChar w:fldCharType="begin"/>
            </w:r>
            <w:r w:rsidRPr="00914368">
              <w:rPr>
                <w:rFonts w:ascii="Arial" w:hAnsi="Arial" w:cs="Arial"/>
                <w:szCs w:val="20"/>
              </w:rPr>
              <w:instrText xml:space="preserve"> PAGE </w:instrText>
            </w:r>
            <w:r w:rsidRPr="00914368">
              <w:rPr>
                <w:rFonts w:ascii="Arial" w:hAnsi="Arial" w:cs="Arial"/>
                <w:szCs w:val="20"/>
              </w:rPr>
              <w:fldChar w:fldCharType="separate"/>
            </w:r>
            <w:r w:rsidRPr="00914368">
              <w:rPr>
                <w:rFonts w:ascii="Arial" w:hAnsi="Arial" w:cs="Arial"/>
                <w:noProof/>
                <w:szCs w:val="20"/>
              </w:rPr>
              <w:t>2</w:t>
            </w:r>
            <w:r w:rsidRPr="00914368">
              <w:rPr>
                <w:rFonts w:ascii="Arial" w:hAnsi="Arial" w:cs="Arial"/>
                <w:szCs w:val="20"/>
              </w:rPr>
              <w:fldChar w:fldCharType="end"/>
            </w:r>
            <w:r w:rsidRPr="00914368">
              <w:rPr>
                <w:rFonts w:ascii="Arial" w:hAnsi="Arial" w:cs="Arial"/>
                <w:szCs w:val="20"/>
              </w:rPr>
              <w:t xml:space="preserve"> of </w:t>
            </w:r>
            <w:r w:rsidRPr="00914368">
              <w:rPr>
                <w:rFonts w:ascii="Arial" w:hAnsi="Arial" w:cs="Arial"/>
                <w:szCs w:val="20"/>
              </w:rPr>
              <w:fldChar w:fldCharType="begin"/>
            </w:r>
            <w:r w:rsidRPr="00914368">
              <w:rPr>
                <w:rFonts w:ascii="Arial" w:hAnsi="Arial" w:cs="Arial"/>
                <w:szCs w:val="20"/>
              </w:rPr>
              <w:instrText xml:space="preserve"> NUMPAGES  </w:instrText>
            </w:r>
            <w:r w:rsidRPr="00914368">
              <w:rPr>
                <w:rFonts w:ascii="Arial" w:hAnsi="Arial" w:cs="Arial"/>
                <w:szCs w:val="20"/>
              </w:rPr>
              <w:fldChar w:fldCharType="separate"/>
            </w:r>
            <w:r w:rsidRPr="00914368">
              <w:rPr>
                <w:rFonts w:ascii="Arial" w:hAnsi="Arial" w:cs="Arial"/>
                <w:noProof/>
                <w:szCs w:val="20"/>
              </w:rPr>
              <w:t>2</w:t>
            </w:r>
            <w:r w:rsidRPr="00914368">
              <w:rPr>
                <w:rFonts w:ascii="Arial" w:hAnsi="Arial" w:cs="Arial"/>
                <w:szCs w:val="20"/>
              </w:rPr>
              <w:fldChar w:fldCharType="end"/>
            </w:r>
            <w:r w:rsidRPr="00914368">
              <w:rPr>
                <w:rFonts w:ascii="Arial" w:hAnsi="Arial" w:cs="Arial"/>
                <w:szCs w:val="20"/>
              </w:rPr>
              <w:t xml:space="preserve"> –</w:t>
            </w:r>
            <w:r w:rsidR="00914368" w:rsidRPr="00914368">
              <w:rPr>
                <w:rFonts w:ascii="Arial" w:hAnsi="Arial" w:cs="Arial"/>
                <w:szCs w:val="20"/>
              </w:rPr>
              <w:t xml:space="preserve"> Approved 07.05.24 – Revision 1</w:t>
            </w:r>
          </w:p>
        </w:sdtContent>
      </w:sdt>
    </w:sdtContent>
  </w:sdt>
  <w:p w14:paraId="4733541E" w14:textId="77777777" w:rsidR="005056E1" w:rsidRDefault="0050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8F7FB" w14:textId="77777777" w:rsidR="005056E1" w:rsidRDefault="005056E1" w:rsidP="005056E1">
      <w:pPr>
        <w:spacing w:after="0" w:line="240" w:lineRule="auto"/>
      </w:pPr>
      <w:r>
        <w:separator/>
      </w:r>
    </w:p>
  </w:footnote>
  <w:footnote w:type="continuationSeparator" w:id="0">
    <w:p w14:paraId="13F1E423" w14:textId="77777777" w:rsidR="005056E1" w:rsidRDefault="005056E1" w:rsidP="0050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6728307">
    <w:abstractNumId w:val="3"/>
  </w:num>
  <w:num w:numId="2" w16cid:durableId="1057244977">
    <w:abstractNumId w:val="0"/>
  </w:num>
  <w:num w:numId="3" w16cid:durableId="1776444440">
    <w:abstractNumId w:val="2"/>
  </w:num>
  <w:num w:numId="4" w16cid:durableId="46439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C4E"/>
    <w:rsid w:val="000A6526"/>
    <w:rsid w:val="00241FC8"/>
    <w:rsid w:val="003B66B4"/>
    <w:rsid w:val="005056E1"/>
    <w:rsid w:val="00566CF2"/>
    <w:rsid w:val="00655C4E"/>
    <w:rsid w:val="00791B5B"/>
    <w:rsid w:val="00914368"/>
    <w:rsid w:val="009C290B"/>
    <w:rsid w:val="009C2973"/>
    <w:rsid w:val="00AB4810"/>
    <w:rsid w:val="00CB7F9F"/>
    <w:rsid w:val="00D66C9A"/>
    <w:rsid w:val="00F90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F15C"/>
  <w15:docId w15:val="{DB3F226F-6C39-4070-97EF-6A6966EE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5C4E"/>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5C4E"/>
    <w:rPr>
      <w:color w:val="0000FF"/>
      <w:u w:val="single"/>
    </w:rPr>
  </w:style>
  <w:style w:type="paragraph" w:styleId="BodyText">
    <w:name w:val="Body Text"/>
    <w:basedOn w:val="Normal"/>
    <w:link w:val="BodyTextChar"/>
    <w:uiPriority w:val="1"/>
    <w:unhideWhenUsed/>
    <w:qFormat/>
    <w:rsid w:val="00655C4E"/>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655C4E"/>
    <w:rPr>
      <w:rFonts w:eastAsia="Times New Roman" w:cs="Arial"/>
      <w:sz w:val="20"/>
      <w:lang w:eastAsia="en-GB"/>
    </w:rPr>
  </w:style>
  <w:style w:type="paragraph" w:styleId="Header">
    <w:name w:val="header"/>
    <w:basedOn w:val="Normal"/>
    <w:link w:val="HeaderChar"/>
    <w:uiPriority w:val="99"/>
    <w:unhideWhenUsed/>
    <w:rsid w:val="00505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E1"/>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505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E1"/>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Winford Parish Council</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Winford Clerk</dc:creator>
  <cp:lastModifiedBy>Liz Duvall</cp:lastModifiedBy>
  <cp:revision>6</cp:revision>
  <dcterms:created xsi:type="dcterms:W3CDTF">2018-06-25T10:16:00Z</dcterms:created>
  <dcterms:modified xsi:type="dcterms:W3CDTF">2024-05-09T14:04:00Z</dcterms:modified>
</cp:coreProperties>
</file>